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433D" w14:textId="77777777" w:rsidR="0031051B" w:rsidRPr="007B7A45" w:rsidRDefault="0031051B" w:rsidP="00F2709A">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w:t>
      </w:r>
      <w:r w:rsidRPr="007B7A45">
        <w:rPr>
          <w:rFonts w:ascii="Arial" w:hAnsi="Arial" w:cs="Arial"/>
          <w:b/>
          <w:sz w:val="28"/>
          <w:szCs w:val="28"/>
        </w:rPr>
        <w:t xml:space="preserve">from Cllr Martin Tett (Chairman) </w:t>
      </w:r>
    </w:p>
    <w:p w14:paraId="7B16403E" w14:textId="77777777" w:rsidR="00F2709A" w:rsidRPr="007B7A45" w:rsidRDefault="00F2709A" w:rsidP="00F2709A">
      <w:pPr>
        <w:spacing w:after="0" w:line="240" w:lineRule="auto"/>
        <w:contextualSpacing/>
        <w:rPr>
          <w:rFonts w:ascii="Arial" w:hAnsi="Arial" w:cs="Arial"/>
          <w:b/>
          <w:sz w:val="28"/>
          <w:szCs w:val="28"/>
        </w:rPr>
      </w:pPr>
    </w:p>
    <w:p w14:paraId="1FAB767F" w14:textId="754E3132" w:rsidR="00760725" w:rsidRDefault="00760725" w:rsidP="00760725">
      <w:pPr>
        <w:spacing w:after="0" w:line="240" w:lineRule="auto"/>
        <w:ind w:left="-340"/>
        <w:rPr>
          <w:rFonts w:ascii="Arial" w:hAnsi="Arial" w:cs="Arial"/>
          <w:b/>
        </w:rPr>
      </w:pPr>
      <w:r>
        <w:rPr>
          <w:rFonts w:ascii="Arial" w:hAnsi="Arial" w:cs="Arial"/>
          <w:b/>
        </w:rPr>
        <w:t xml:space="preserve">    </w:t>
      </w:r>
      <w:r w:rsidR="001130D4">
        <w:rPr>
          <w:rFonts w:ascii="Arial" w:hAnsi="Arial" w:cs="Arial"/>
          <w:b/>
        </w:rPr>
        <w:t xml:space="preserve"> </w:t>
      </w:r>
      <w:r w:rsidRPr="00691BD5">
        <w:rPr>
          <w:rFonts w:ascii="Arial" w:hAnsi="Arial" w:cs="Arial"/>
          <w:b/>
        </w:rPr>
        <w:t>Conferences, meetings and external events</w:t>
      </w:r>
    </w:p>
    <w:p w14:paraId="0FEDB63D" w14:textId="77777777" w:rsidR="00760725" w:rsidRDefault="00760725" w:rsidP="00760725">
      <w:pPr>
        <w:spacing w:after="0" w:line="240" w:lineRule="auto"/>
        <w:ind w:left="-340"/>
        <w:rPr>
          <w:rFonts w:ascii="Arial" w:hAnsi="Arial" w:cs="Arial"/>
          <w:b/>
        </w:rPr>
      </w:pPr>
    </w:p>
    <w:p w14:paraId="2D74FC4E" w14:textId="2F19D5EE" w:rsidR="00EA5603" w:rsidRPr="00843C7F" w:rsidRDefault="00EA5603" w:rsidP="00EA5603">
      <w:pPr>
        <w:pStyle w:val="ListParagraph"/>
        <w:numPr>
          <w:ilvl w:val="0"/>
          <w:numId w:val="3"/>
        </w:numPr>
        <w:rPr>
          <w:rFonts w:cs="Arial"/>
        </w:rPr>
      </w:pPr>
      <w:r w:rsidRPr="00843C7F">
        <w:rPr>
          <w:rFonts w:cs="Arial"/>
        </w:rPr>
        <w:t>The LGA’s Annual Housing, Planning and Infrastructure Conference took</w:t>
      </w:r>
      <w:r w:rsidR="003E1325">
        <w:rPr>
          <w:rFonts w:cs="Arial"/>
        </w:rPr>
        <w:t xml:space="preserve"> place on 13 March 2019 </w:t>
      </w:r>
      <w:r w:rsidRPr="00843C7F">
        <w:rPr>
          <w:rFonts w:cs="Arial"/>
        </w:rPr>
        <w:t>with a keynote address from Kit Malthouse MP, Minister for Housing. The winners of the Future Place programme were also announced at the event. Future Place is a joint programme from the LGA, RTPI, CIH, RIBA and now Homes England to unlock local potential for place-shaping.</w:t>
      </w:r>
    </w:p>
    <w:p w14:paraId="7C001460" w14:textId="77777777" w:rsidR="00EA5603" w:rsidRDefault="00EA5603" w:rsidP="00EA5603">
      <w:pPr>
        <w:pStyle w:val="ListParagraph"/>
        <w:ind w:left="360"/>
        <w:rPr>
          <w:rFonts w:cs="Arial"/>
        </w:rPr>
      </w:pPr>
    </w:p>
    <w:p w14:paraId="2A1A9120" w14:textId="232DC272" w:rsidR="00EA5603" w:rsidRPr="00EA5603" w:rsidRDefault="00EA5603" w:rsidP="00EA5603">
      <w:pPr>
        <w:pStyle w:val="ListParagraph"/>
        <w:numPr>
          <w:ilvl w:val="0"/>
          <w:numId w:val="3"/>
        </w:numPr>
        <w:rPr>
          <w:rFonts w:cs="Arial"/>
        </w:rPr>
      </w:pPr>
      <w:r w:rsidRPr="00EA5603">
        <w:rPr>
          <w:rFonts w:cs="Arial"/>
        </w:rPr>
        <w:t>In April, Cllr Adele Morris gave evidence to the Housing, Communities and Local Government Committee on the Homelessness R</w:t>
      </w:r>
      <w:r w:rsidR="003E1325">
        <w:rPr>
          <w:rFonts w:cs="Arial"/>
        </w:rPr>
        <w:t>eduction Act 2017</w:t>
      </w:r>
      <w:r w:rsidRPr="00EA5603">
        <w:rPr>
          <w:rFonts w:cs="Arial"/>
        </w:rPr>
        <w:t xml:space="preserve"> in a one-off parliamentary session. Our evidence was informed by a recent survey on the impact of the Act on councils, which found that the Act’s success is limited by a continued shortage of affordable housing.</w:t>
      </w:r>
      <w:r>
        <w:rPr>
          <w:rFonts w:cs="Arial"/>
        </w:rPr>
        <w:t xml:space="preserve"> </w:t>
      </w:r>
    </w:p>
    <w:p w14:paraId="583E41FB" w14:textId="77777777" w:rsidR="00EA5603" w:rsidRDefault="00EA5603" w:rsidP="00EA5603">
      <w:pPr>
        <w:pStyle w:val="ListParagraph"/>
        <w:ind w:left="360"/>
        <w:rPr>
          <w:rFonts w:cs="Arial"/>
        </w:rPr>
      </w:pPr>
    </w:p>
    <w:p w14:paraId="67760D5A" w14:textId="7C0DC8FF" w:rsidR="007B7A45" w:rsidRPr="007B7A45" w:rsidRDefault="007B7A45" w:rsidP="007B7A45">
      <w:pPr>
        <w:pStyle w:val="ListParagraph"/>
        <w:numPr>
          <w:ilvl w:val="0"/>
          <w:numId w:val="3"/>
        </w:numPr>
        <w:rPr>
          <w:rFonts w:cs="Arial"/>
        </w:rPr>
      </w:pPr>
      <w:r w:rsidRPr="007B7A45">
        <w:rPr>
          <w:rFonts w:cs="Arial"/>
        </w:rPr>
        <w:t>Following a request from the Board, a study visit of Woking and Bracknell to</w:t>
      </w:r>
      <w:r w:rsidR="006C0BA5">
        <w:rPr>
          <w:rFonts w:cs="Arial"/>
        </w:rPr>
        <w:t>wn centres took place on the 24</w:t>
      </w:r>
      <w:r w:rsidRPr="007B7A45">
        <w:rPr>
          <w:rFonts w:cs="Arial"/>
        </w:rPr>
        <w:t xml:space="preserve"> April. The visit allowed members to explore and discuss contrasting approaches to town centre redevelopment. Bracknell has undergone major transformation and has used its leadership role, strategic investments, land contributions and planning powers to infl</w:t>
      </w:r>
      <w:r w:rsidR="003E1325">
        <w:rPr>
          <w:rFonts w:cs="Arial"/>
        </w:rPr>
        <w:t>uence the mostly private sector-</w:t>
      </w:r>
      <w:r w:rsidRPr="007B7A45">
        <w:rPr>
          <w:rFonts w:cs="Arial"/>
        </w:rPr>
        <w:t xml:space="preserve">led redevelopment to change the town </w:t>
      </w:r>
      <w:r w:rsidR="003E1325">
        <w:rPr>
          <w:rFonts w:cs="Arial"/>
        </w:rPr>
        <w:t>centre to a high quality retail-</w:t>
      </w:r>
      <w:r w:rsidRPr="007B7A45">
        <w:rPr>
          <w:rFonts w:cs="Arial"/>
        </w:rPr>
        <w:t>based offer with significant improvements to the public realm. Woking is still in the process of t</w:t>
      </w:r>
      <w:r w:rsidR="003E1325">
        <w:rPr>
          <w:rFonts w:cs="Arial"/>
        </w:rPr>
        <w:t>ransforming its town centre. It</w:t>
      </w:r>
      <w:r w:rsidRPr="007B7A45">
        <w:rPr>
          <w:rFonts w:cs="Arial"/>
        </w:rPr>
        <w:t>s approach has included significant direct local authority investment, using the facilities provided by the Public Work</w:t>
      </w:r>
      <w:r w:rsidR="003E1325">
        <w:rPr>
          <w:rFonts w:cs="Arial"/>
        </w:rPr>
        <w:t>s Loans Board (PWLB), with the C</w:t>
      </w:r>
      <w:r w:rsidRPr="007B7A45">
        <w:rPr>
          <w:rFonts w:cs="Arial"/>
        </w:rPr>
        <w:t>ouncil significantly involved as a developer itself. Some of their investment is through a joint public/private partnership and they have invested in housing and the public realm, including local roads, where they have taken on highways authority responsibilities from the county council.</w:t>
      </w:r>
    </w:p>
    <w:p w14:paraId="36EB275D" w14:textId="77777777" w:rsidR="007B7A45" w:rsidRPr="007B7A45" w:rsidRDefault="007B7A45" w:rsidP="007B7A45">
      <w:pPr>
        <w:pStyle w:val="ListParagraph"/>
        <w:ind w:left="360"/>
        <w:rPr>
          <w:rFonts w:cs="Arial"/>
        </w:rPr>
      </w:pPr>
    </w:p>
    <w:p w14:paraId="7651E350" w14:textId="18619413" w:rsidR="007B7A45" w:rsidRPr="007B7A45" w:rsidRDefault="007B7A45" w:rsidP="007B7A45">
      <w:pPr>
        <w:pStyle w:val="ListParagraph"/>
        <w:numPr>
          <w:ilvl w:val="0"/>
          <w:numId w:val="3"/>
        </w:numPr>
        <w:rPr>
          <w:rFonts w:cs="Arial"/>
        </w:rPr>
      </w:pPr>
      <w:r w:rsidRPr="007B7A45">
        <w:rPr>
          <w:rFonts w:cs="Arial"/>
        </w:rPr>
        <w:t xml:space="preserve">The day provided very useful insights into the approaches taken by councils facing their own unique town centre challenges and the key decisions that were required to deliver much needed regeneration and investment into their </w:t>
      </w:r>
      <w:r w:rsidR="003E1325">
        <w:rPr>
          <w:rFonts w:cs="Arial"/>
        </w:rPr>
        <w:t>town centres. A further visit to</w:t>
      </w:r>
      <w:r w:rsidRPr="007B7A45">
        <w:rPr>
          <w:rFonts w:cs="Arial"/>
        </w:rPr>
        <w:t xml:space="preserve"> different part of the country will be considered for later in the year.</w:t>
      </w:r>
    </w:p>
    <w:p w14:paraId="3E8A6DAC" w14:textId="77777777" w:rsidR="007B7A45" w:rsidRPr="007B7A45" w:rsidRDefault="007B7A45" w:rsidP="007B7A45">
      <w:pPr>
        <w:pStyle w:val="ListParagraph"/>
        <w:ind w:left="360"/>
        <w:rPr>
          <w:rFonts w:cs="Arial"/>
        </w:rPr>
      </w:pPr>
    </w:p>
    <w:p w14:paraId="52EA83C2" w14:textId="1D8D94E1" w:rsidR="001F5A9C" w:rsidRPr="001130D4" w:rsidRDefault="007B7A45" w:rsidP="001130D4">
      <w:pPr>
        <w:pStyle w:val="ListParagraph"/>
        <w:numPr>
          <w:ilvl w:val="0"/>
          <w:numId w:val="3"/>
        </w:numPr>
        <w:rPr>
          <w:rFonts w:cs="Arial"/>
        </w:rPr>
      </w:pPr>
      <w:r w:rsidRPr="007B7A45">
        <w:rPr>
          <w:rFonts w:cs="Arial"/>
        </w:rPr>
        <w:t>Prior to this</w:t>
      </w:r>
      <w:r w:rsidR="003E1325">
        <w:rPr>
          <w:rFonts w:cs="Arial"/>
        </w:rPr>
        <w:t>,</w:t>
      </w:r>
      <w:r w:rsidRPr="007B7A45">
        <w:rPr>
          <w:rFonts w:cs="Arial"/>
        </w:rPr>
        <w:t xml:space="preserve"> the LGA continued supporting member councils on the high streets agenda with two packed events. On 17 January we held the second masterclass on ‘Creating Better Towns’ where we drew in experts from retail, public realm and commercial property to provide focused discussion and learning for lead officers and elected members. This</w:t>
      </w:r>
      <w:r w:rsidR="003E1325">
        <w:rPr>
          <w:rFonts w:cs="Arial"/>
        </w:rPr>
        <w:t xml:space="preserve"> was followed by a conference, ‘</w:t>
      </w:r>
      <w:r w:rsidRPr="007B7A45">
        <w:rPr>
          <w:rFonts w:cs="Arial"/>
        </w:rPr>
        <w:t>Taki</w:t>
      </w:r>
      <w:r w:rsidR="003E1325">
        <w:rPr>
          <w:rFonts w:cs="Arial"/>
        </w:rPr>
        <w:t>ng Control of your town centres’</w:t>
      </w:r>
      <w:r w:rsidRPr="007B7A45">
        <w:rPr>
          <w:rFonts w:cs="Arial"/>
        </w:rPr>
        <w:t>, on 14 February, attended by over 100 delegates, which included case studies of councils who had demonstrated strong leadership in taking key decisions in support of their town centres, including ownership of commercial assets</w:t>
      </w:r>
      <w:r w:rsidR="003E1325">
        <w:rPr>
          <w:rFonts w:cs="Arial"/>
        </w:rPr>
        <w:t>,</w:t>
      </w:r>
      <w:r w:rsidRPr="007B7A45">
        <w:rPr>
          <w:rFonts w:cs="Arial"/>
        </w:rPr>
        <w:t xml:space="preserve"> as well as tackling difficult issues such as anti-social behaviour.</w:t>
      </w:r>
    </w:p>
    <w:p w14:paraId="09CD78FB" w14:textId="77777777" w:rsidR="00760725" w:rsidRDefault="00760725" w:rsidP="001130D4">
      <w:pPr>
        <w:pStyle w:val="ListParagraph"/>
        <w:spacing w:after="0"/>
        <w:ind w:left="-340" w:firstLine="340"/>
        <w:rPr>
          <w:rFonts w:cs="Arial"/>
          <w:b/>
          <w:bCs/>
        </w:rPr>
      </w:pPr>
      <w:r w:rsidRPr="0037646E">
        <w:rPr>
          <w:rFonts w:cs="Arial"/>
          <w:b/>
          <w:bCs/>
        </w:rPr>
        <w:lastRenderedPageBreak/>
        <w:t>Publications and correspondence</w:t>
      </w:r>
    </w:p>
    <w:p w14:paraId="2AA6DDF2" w14:textId="77777777" w:rsidR="00760725" w:rsidRDefault="00760725" w:rsidP="00760725">
      <w:pPr>
        <w:pStyle w:val="ListParagraph"/>
        <w:spacing w:after="0"/>
        <w:ind w:left="-340"/>
        <w:rPr>
          <w:rFonts w:cs="Arial"/>
          <w:b/>
          <w:bCs/>
        </w:rPr>
      </w:pPr>
    </w:p>
    <w:p w14:paraId="5E9D5F8F" w14:textId="52203673" w:rsidR="007B7A45" w:rsidRPr="00EA5603" w:rsidRDefault="00760725" w:rsidP="007B7A45">
      <w:pPr>
        <w:pStyle w:val="ListParagraph"/>
        <w:numPr>
          <w:ilvl w:val="0"/>
          <w:numId w:val="3"/>
        </w:numPr>
        <w:spacing w:after="0"/>
        <w:rPr>
          <w:rFonts w:cs="Arial"/>
          <w:b/>
          <w:bCs/>
        </w:rPr>
      </w:pPr>
      <w:r w:rsidRPr="00760725">
        <w:rPr>
          <w:rFonts w:cs="Arial"/>
        </w:rPr>
        <w:t xml:space="preserve">The LGA submitted responses to the Government’s set of consultations papers on the future of waste and recycling. The LGA also submitted evidence to an </w:t>
      </w:r>
      <w:r w:rsidR="003E1325">
        <w:rPr>
          <w:rFonts w:cs="Arial"/>
        </w:rPr>
        <w:t>M</w:t>
      </w:r>
      <w:r w:rsidRPr="00760725">
        <w:rPr>
          <w:rFonts w:cs="Arial"/>
        </w:rPr>
        <w:t>HCLG select committee loo</w:t>
      </w:r>
      <w:r w:rsidR="002D71DB">
        <w:rPr>
          <w:rFonts w:cs="Arial"/>
        </w:rPr>
        <w:t>king at the implications of the Resource and Waste</w:t>
      </w:r>
      <w:r w:rsidRPr="00760725">
        <w:rPr>
          <w:rFonts w:cs="Arial"/>
        </w:rPr>
        <w:t xml:space="preserve"> </w:t>
      </w:r>
      <w:r w:rsidR="002D71DB">
        <w:rPr>
          <w:rFonts w:cs="Arial"/>
        </w:rPr>
        <w:t>S</w:t>
      </w:r>
      <w:r w:rsidRPr="00760725">
        <w:rPr>
          <w:rFonts w:cs="Arial"/>
        </w:rPr>
        <w:t xml:space="preserve">trategy for local government. </w:t>
      </w:r>
      <w:r w:rsidRPr="00760725">
        <w:rPr>
          <w:rFonts w:cs="Arial"/>
          <w:b/>
        </w:rPr>
        <w:t xml:space="preserve"> </w:t>
      </w:r>
    </w:p>
    <w:p w14:paraId="5667D833" w14:textId="77777777" w:rsidR="00EA5603" w:rsidRPr="00EA5603" w:rsidRDefault="00EA5603" w:rsidP="00EA5603">
      <w:pPr>
        <w:pStyle w:val="ListParagraph"/>
        <w:spacing w:after="0"/>
        <w:ind w:left="360"/>
        <w:rPr>
          <w:rFonts w:cs="Arial"/>
          <w:b/>
          <w:bCs/>
          <w:color w:val="FF0000"/>
        </w:rPr>
      </w:pPr>
    </w:p>
    <w:p w14:paraId="68DE01E7" w14:textId="77777777" w:rsidR="00EA5603" w:rsidRPr="00843C7F" w:rsidRDefault="00EA5603" w:rsidP="00EA5603">
      <w:pPr>
        <w:pStyle w:val="ListParagraph"/>
        <w:numPr>
          <w:ilvl w:val="0"/>
          <w:numId w:val="3"/>
        </w:numPr>
        <w:spacing w:after="0" w:line="240" w:lineRule="auto"/>
        <w:rPr>
          <w:rFonts w:eastAsia="Calibri" w:cs="Arial"/>
        </w:rPr>
      </w:pPr>
      <w:r w:rsidRPr="00843C7F">
        <w:rPr>
          <w:rFonts w:eastAsia="Calibri" w:cs="Arial"/>
        </w:rPr>
        <w:t xml:space="preserve">The LGA has responded to the Government consultation on “structures that support partnership working and accountabilities in homelessness”. The consultation seeks to introduce a new duty on councils to form local homelessness reduction boards, which would be responsible for bringing together a coalition of relevant public bodies to deliver reductions in homelessness. </w:t>
      </w:r>
    </w:p>
    <w:p w14:paraId="27FBF1E8" w14:textId="77777777" w:rsidR="00EA5603" w:rsidRPr="00EA5603" w:rsidRDefault="00EA5603" w:rsidP="00EA5603">
      <w:pPr>
        <w:pStyle w:val="ListParagraph"/>
        <w:rPr>
          <w:rFonts w:eastAsia="Calibri" w:cs="Arial"/>
        </w:rPr>
      </w:pPr>
    </w:p>
    <w:p w14:paraId="077C15D8" w14:textId="324B3CB3" w:rsidR="001F5A9C" w:rsidRDefault="001F5A9C" w:rsidP="001130D4">
      <w:pPr>
        <w:pStyle w:val="ListParagraph"/>
        <w:spacing w:after="0"/>
        <w:ind w:left="-340" w:firstLine="340"/>
        <w:rPr>
          <w:rFonts w:cs="Arial"/>
          <w:b/>
        </w:rPr>
      </w:pPr>
      <w:bookmarkStart w:id="0" w:name="_GoBack"/>
      <w:bookmarkEnd w:id="0"/>
      <w:r w:rsidRPr="0037646E">
        <w:rPr>
          <w:rFonts w:cs="Arial"/>
          <w:b/>
          <w:bCs/>
        </w:rPr>
        <w:t>P</w:t>
      </w:r>
      <w:r>
        <w:rPr>
          <w:rFonts w:cs="Arial"/>
          <w:b/>
          <w:bCs/>
        </w:rPr>
        <w:t xml:space="preserve">ress </w:t>
      </w:r>
      <w:r w:rsidR="003E1325">
        <w:rPr>
          <w:rFonts w:cs="Arial"/>
          <w:b/>
        </w:rPr>
        <w:t>releases and s</w:t>
      </w:r>
      <w:r w:rsidRPr="00963E22">
        <w:rPr>
          <w:rFonts w:cs="Arial"/>
          <w:b/>
        </w:rPr>
        <w:t>tatements</w:t>
      </w:r>
    </w:p>
    <w:p w14:paraId="3E5EBAAA" w14:textId="77777777" w:rsidR="001F5A9C" w:rsidRDefault="001F5A9C" w:rsidP="001F5A9C">
      <w:pPr>
        <w:pStyle w:val="ListParagraph"/>
        <w:spacing w:after="0"/>
        <w:ind w:left="-340"/>
        <w:rPr>
          <w:rFonts w:cs="Arial"/>
          <w:b/>
        </w:rPr>
      </w:pPr>
    </w:p>
    <w:p w14:paraId="532BD244" w14:textId="76ABFBFD" w:rsidR="0053769C" w:rsidRDefault="0053769C" w:rsidP="001F5A9C">
      <w:pPr>
        <w:pStyle w:val="ListParagraph"/>
        <w:numPr>
          <w:ilvl w:val="0"/>
          <w:numId w:val="3"/>
        </w:numPr>
        <w:spacing w:after="0"/>
        <w:rPr>
          <w:rFonts w:cs="Arial"/>
        </w:rPr>
      </w:pPr>
      <w:r w:rsidRPr="008D0B5A">
        <w:rPr>
          <w:rFonts w:cs="Arial"/>
        </w:rPr>
        <w:t xml:space="preserve">The results of the LGA survey of stock-owning councils have been published. Headlines were featured in a </w:t>
      </w:r>
      <w:hyperlink r:id="rId7" w:history="1">
        <w:r w:rsidRPr="008D0B5A">
          <w:rPr>
            <w:rStyle w:val="Hyperlink"/>
            <w:rFonts w:cs="Arial"/>
          </w:rPr>
          <w:t>press release</w:t>
        </w:r>
      </w:hyperlink>
      <w:r w:rsidRPr="008D0B5A">
        <w:rPr>
          <w:rFonts w:cs="Arial"/>
        </w:rPr>
        <w:t>, including a headline figure that 94</w:t>
      </w:r>
      <w:r>
        <w:rPr>
          <w:rFonts w:cs="Arial"/>
        </w:rPr>
        <w:t xml:space="preserve"> per cent</w:t>
      </w:r>
      <w:r w:rsidRPr="008D0B5A">
        <w:rPr>
          <w:rFonts w:cs="Arial"/>
        </w:rPr>
        <w:t xml:space="preserve"> of respondents will use the new powers to accelerate or inc</w:t>
      </w:r>
      <w:r>
        <w:rPr>
          <w:rFonts w:cs="Arial"/>
        </w:rPr>
        <w:t>rease their building programmes</w:t>
      </w:r>
      <w:r w:rsidR="003E1325">
        <w:rPr>
          <w:rFonts w:cs="Arial"/>
        </w:rPr>
        <w:t xml:space="preserve">, as well as </w:t>
      </w:r>
      <w:r>
        <w:rPr>
          <w:rFonts w:cs="Arial"/>
        </w:rPr>
        <w:t>a statement for Cllr Judith Blake, Vice-Chair of the Environment, Economy, Housing and Transport Board.</w:t>
      </w:r>
    </w:p>
    <w:p w14:paraId="532E519E" w14:textId="77777777" w:rsidR="0053769C" w:rsidRPr="0053769C" w:rsidRDefault="0053769C" w:rsidP="0053769C">
      <w:pPr>
        <w:spacing w:after="0"/>
        <w:rPr>
          <w:rFonts w:cs="Arial"/>
        </w:rPr>
      </w:pPr>
    </w:p>
    <w:p w14:paraId="32FE0F36" w14:textId="77777777" w:rsidR="001F5A9C" w:rsidRPr="00980C61" w:rsidRDefault="001F5A9C" w:rsidP="001F5A9C">
      <w:pPr>
        <w:pStyle w:val="ListParagraph"/>
        <w:numPr>
          <w:ilvl w:val="0"/>
          <w:numId w:val="3"/>
        </w:numPr>
        <w:spacing w:after="0"/>
        <w:rPr>
          <w:rFonts w:cs="Arial"/>
        </w:rPr>
      </w:pPr>
      <w:r w:rsidRPr="00980C61">
        <w:rPr>
          <w:rFonts w:cs="Arial"/>
        </w:rPr>
        <w:t xml:space="preserve">We have </w:t>
      </w:r>
      <w:r w:rsidR="0053769C">
        <w:rPr>
          <w:rFonts w:cs="Arial"/>
        </w:rPr>
        <w:t>also</w:t>
      </w:r>
      <w:r w:rsidRPr="00980C61">
        <w:rPr>
          <w:rFonts w:cs="Arial"/>
        </w:rPr>
        <w:t xml:space="preserve"> made public statements on </w:t>
      </w:r>
      <w:hyperlink r:id="rId8" w:history="1">
        <w:r w:rsidR="00980C61">
          <w:rPr>
            <w:rStyle w:val="Hyperlink"/>
            <w:rFonts w:cs="Arial"/>
            <w:lang w:val="en"/>
          </w:rPr>
          <w:t>responding to the extension to permitted development rules</w:t>
        </w:r>
      </w:hyperlink>
      <w:r w:rsidRPr="00980C61">
        <w:rPr>
          <w:rFonts w:cs="Arial"/>
          <w:color w:val="464B51"/>
          <w:lang w:val="en"/>
        </w:rPr>
        <w:t xml:space="preserve">, </w:t>
      </w:r>
      <w:hyperlink r:id="rId9" w:history="1">
        <w:r w:rsidR="00980C61">
          <w:rPr>
            <w:rStyle w:val="Hyperlink"/>
            <w:rFonts w:cs="Arial"/>
            <w:lang w:val="en"/>
          </w:rPr>
          <w:t>responding to new homelessness figures published in May</w:t>
        </w:r>
      </w:hyperlink>
      <w:r w:rsidRPr="00980C61">
        <w:rPr>
          <w:rFonts w:cs="Arial"/>
          <w:color w:val="464B51"/>
          <w:lang w:val="en"/>
        </w:rPr>
        <w:t xml:space="preserve">, </w:t>
      </w:r>
      <w:hyperlink r:id="rId10" w:history="1">
        <w:r w:rsidR="00980C61">
          <w:rPr>
            <w:rStyle w:val="Hyperlink"/>
            <w:rFonts w:cs="Arial"/>
            <w:lang w:val="en"/>
          </w:rPr>
          <w:t>responding to a Transport Select Committee report on bus services in England outside London</w:t>
        </w:r>
      </w:hyperlink>
      <w:r w:rsidRPr="00980C61">
        <w:rPr>
          <w:rFonts w:cs="Arial"/>
          <w:color w:val="464B51"/>
          <w:lang w:val="en"/>
        </w:rPr>
        <w:t xml:space="preserve">, </w:t>
      </w:r>
      <w:hyperlink r:id="rId11" w:history="1">
        <w:r w:rsidR="00980C61">
          <w:rPr>
            <w:rStyle w:val="Hyperlink"/>
            <w:rFonts w:cs="Arial"/>
            <w:lang w:val="en"/>
          </w:rPr>
          <w:t>the need for courts to hand out tougher punishments to defer fly-tippers</w:t>
        </w:r>
      </w:hyperlink>
      <w:r w:rsidR="00980C61" w:rsidRPr="00980C61">
        <w:rPr>
          <w:rFonts w:cs="Arial"/>
          <w:color w:val="464B51"/>
          <w:lang w:val="en"/>
        </w:rPr>
        <w:t xml:space="preserve">, </w:t>
      </w:r>
      <w:hyperlink r:id="rId12" w:history="1">
        <w:r w:rsidR="00980C61" w:rsidRPr="00980C61">
          <w:rPr>
            <w:rStyle w:val="Hyperlink"/>
            <w:rFonts w:cs="Arial"/>
            <w:lang w:val="en"/>
          </w:rPr>
          <w:t>responding to MHCLG Discounted Homes Funding</w:t>
        </w:r>
      </w:hyperlink>
      <w:r w:rsidR="00980C61" w:rsidRPr="00980C61">
        <w:rPr>
          <w:rFonts w:cs="Arial"/>
          <w:color w:val="464B51"/>
          <w:lang w:val="en"/>
        </w:rPr>
        <w:t xml:space="preserve">, </w:t>
      </w:r>
      <w:hyperlink r:id="rId13" w:history="1">
        <w:r w:rsidR="00980C61" w:rsidRPr="00980C61">
          <w:rPr>
            <w:rStyle w:val="Hyperlink"/>
            <w:rFonts w:cs="Arial"/>
            <w:lang w:val="en"/>
          </w:rPr>
          <w:t>responding to Government announcement on landlord evictions</w:t>
        </w:r>
      </w:hyperlink>
      <w:r w:rsidR="00980C61" w:rsidRPr="00980C61">
        <w:rPr>
          <w:rFonts w:cs="Arial"/>
          <w:color w:val="464B51"/>
          <w:lang w:val="en"/>
        </w:rPr>
        <w:t xml:space="preserve">, </w:t>
      </w:r>
      <w:hyperlink r:id="rId14" w:history="1">
        <w:r w:rsidR="00980C61" w:rsidRPr="00980C61">
          <w:rPr>
            <w:rStyle w:val="Hyperlink"/>
            <w:rFonts w:cs="Arial"/>
            <w:lang w:val="en"/>
          </w:rPr>
          <w:t>responding to Hamptons International Housing Report</w:t>
        </w:r>
      </w:hyperlink>
      <w:r w:rsidR="00980C61" w:rsidRPr="00980C61">
        <w:rPr>
          <w:rFonts w:cs="Arial"/>
          <w:color w:val="464B51"/>
          <w:lang w:val="en"/>
        </w:rPr>
        <w:t xml:space="preserve">, </w:t>
      </w:r>
      <w:hyperlink r:id="rId15" w:history="1">
        <w:r w:rsidR="00980C61">
          <w:rPr>
            <w:rStyle w:val="Hyperlink"/>
            <w:rFonts w:cs="Arial"/>
            <w:lang w:val="en"/>
          </w:rPr>
          <w:t>responding to an announcement of £201 million in government funding for pothole repairs and research into new road surface materials</w:t>
        </w:r>
      </w:hyperlink>
      <w:r w:rsidR="00980C61" w:rsidRPr="00980C61">
        <w:rPr>
          <w:rFonts w:cs="Arial"/>
          <w:color w:val="464B51"/>
          <w:lang w:val="en"/>
        </w:rPr>
        <w:t xml:space="preserve">, </w:t>
      </w:r>
      <w:hyperlink r:id="rId16" w:history="1">
        <w:r w:rsidR="00980C61" w:rsidRPr="00980C61">
          <w:rPr>
            <w:rStyle w:val="Hyperlink"/>
            <w:rFonts w:cs="Arial"/>
            <w:lang w:val="en"/>
          </w:rPr>
          <w:t>responding to Campaign to Protect Rural England report on building new homes</w:t>
        </w:r>
      </w:hyperlink>
      <w:r w:rsidR="00980C61" w:rsidRPr="00980C61">
        <w:rPr>
          <w:rFonts w:cs="Arial"/>
          <w:color w:val="464B51"/>
          <w:lang w:val="en"/>
        </w:rPr>
        <w:t xml:space="preserve">, </w:t>
      </w:r>
      <w:hyperlink r:id="rId17" w:history="1">
        <w:r w:rsidR="00980C61" w:rsidRPr="00980C61">
          <w:rPr>
            <w:rStyle w:val="Hyperlink"/>
            <w:rFonts w:cs="Arial"/>
            <w:lang w:val="en"/>
          </w:rPr>
          <w:t>responding to annual road maintenance survey</w:t>
        </w:r>
      </w:hyperlink>
      <w:r w:rsidR="00980C61" w:rsidRPr="00980C61">
        <w:rPr>
          <w:rFonts w:cs="Arial"/>
          <w:color w:val="464B51"/>
          <w:lang w:val="en"/>
        </w:rPr>
        <w:t xml:space="preserve">, </w:t>
      </w:r>
      <w:hyperlink r:id="rId18" w:history="1">
        <w:r w:rsidR="00980C61" w:rsidRPr="00980C61">
          <w:rPr>
            <w:rStyle w:val="Hyperlink"/>
            <w:rFonts w:cs="Arial"/>
            <w:lang w:val="en"/>
          </w:rPr>
          <w:t>warning of the rise in temporary accommodation use since Homelessness Reduction Act</w:t>
        </w:r>
      </w:hyperlink>
      <w:r w:rsidR="00980C61" w:rsidRPr="00980C61">
        <w:rPr>
          <w:rFonts w:cs="Arial"/>
          <w:color w:val="464B51"/>
          <w:lang w:val="en"/>
        </w:rPr>
        <w:t xml:space="preserve">, </w:t>
      </w:r>
      <w:hyperlink r:id="rId19" w:history="1">
        <w:r w:rsidR="00980C61" w:rsidRPr="00980C61">
          <w:rPr>
            <w:rStyle w:val="Hyperlink"/>
            <w:rFonts w:cs="Arial"/>
            <w:lang w:val="en"/>
          </w:rPr>
          <w:t>responding to latest bus travel statistics</w:t>
        </w:r>
      </w:hyperlink>
      <w:r w:rsidR="00980C61" w:rsidRPr="00980C61">
        <w:rPr>
          <w:rStyle w:val="js-justclicked"/>
          <w:rFonts w:cs="Arial"/>
          <w:lang w:val="en"/>
        </w:rPr>
        <w:t xml:space="preserve">, and </w:t>
      </w:r>
      <w:hyperlink r:id="rId20" w:history="1">
        <w:r w:rsidR="00980C61" w:rsidRPr="00980C61">
          <w:rPr>
            <w:rStyle w:val="Hyperlink"/>
            <w:rFonts w:cs="Arial"/>
            <w:lang w:val="en"/>
          </w:rPr>
          <w:t>responding to the air quality intervention report</w:t>
        </w:r>
      </w:hyperlink>
      <w:r w:rsidR="00980C61" w:rsidRPr="00980C61">
        <w:rPr>
          <w:rStyle w:val="js-justclicked"/>
          <w:rFonts w:cs="Arial"/>
          <w:color w:val="464B51"/>
          <w:lang w:val="en"/>
        </w:rPr>
        <w:t>.</w:t>
      </w:r>
    </w:p>
    <w:p w14:paraId="579A6B46" w14:textId="77777777" w:rsidR="001F5A9C" w:rsidRDefault="001F5A9C" w:rsidP="001F5A9C">
      <w:pPr>
        <w:pStyle w:val="ListParagraph"/>
        <w:spacing w:after="0"/>
        <w:ind w:left="360"/>
        <w:rPr>
          <w:rFonts w:cs="Arial"/>
        </w:rPr>
      </w:pPr>
    </w:p>
    <w:tbl>
      <w:tblPr>
        <w:tblW w:w="0" w:type="auto"/>
        <w:tblLook w:val="01E0" w:firstRow="1" w:lastRow="1" w:firstColumn="1" w:lastColumn="1" w:noHBand="0" w:noVBand="0"/>
      </w:tblPr>
      <w:tblGrid>
        <w:gridCol w:w="2760"/>
        <w:gridCol w:w="6266"/>
      </w:tblGrid>
      <w:tr w:rsidR="00CB416C" w:rsidRPr="007B7A45" w14:paraId="1F3C1C57" w14:textId="77777777" w:rsidTr="00CB416C">
        <w:tc>
          <w:tcPr>
            <w:tcW w:w="2760" w:type="dxa"/>
            <w:hideMark/>
          </w:tcPr>
          <w:p w14:paraId="5A124268"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 xml:space="preserve">Contact officer:  </w:t>
            </w:r>
          </w:p>
        </w:tc>
        <w:tc>
          <w:tcPr>
            <w:tcW w:w="6266" w:type="dxa"/>
            <w:hideMark/>
          </w:tcPr>
          <w:p w14:paraId="098A71CB" w14:textId="77777777" w:rsidR="00CB416C" w:rsidRPr="007B7A45" w:rsidRDefault="00CB416C" w:rsidP="00CB416C">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Eamon Lally</w:t>
            </w:r>
          </w:p>
        </w:tc>
      </w:tr>
      <w:tr w:rsidR="00CB416C" w:rsidRPr="007B7A45" w14:paraId="58AF35BA" w14:textId="77777777" w:rsidTr="00CB416C">
        <w:tc>
          <w:tcPr>
            <w:tcW w:w="2760" w:type="dxa"/>
            <w:hideMark/>
          </w:tcPr>
          <w:p w14:paraId="6017F3CB"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Position:</w:t>
            </w:r>
          </w:p>
        </w:tc>
        <w:tc>
          <w:tcPr>
            <w:tcW w:w="6266" w:type="dxa"/>
            <w:hideMark/>
          </w:tcPr>
          <w:p w14:paraId="11F0A9CF" w14:textId="77777777" w:rsidR="00CB416C" w:rsidRPr="007B7A45" w:rsidRDefault="00CB416C" w:rsidP="00CB416C">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Principal Policy Adviser</w:t>
            </w:r>
          </w:p>
        </w:tc>
      </w:tr>
      <w:tr w:rsidR="00CB416C" w:rsidRPr="007B7A45" w14:paraId="150F8912" w14:textId="77777777" w:rsidTr="00CB416C">
        <w:tc>
          <w:tcPr>
            <w:tcW w:w="2760" w:type="dxa"/>
            <w:hideMark/>
          </w:tcPr>
          <w:p w14:paraId="54ACFE01"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Phone number:</w:t>
            </w:r>
          </w:p>
        </w:tc>
        <w:tc>
          <w:tcPr>
            <w:tcW w:w="6266" w:type="dxa"/>
            <w:hideMark/>
          </w:tcPr>
          <w:p w14:paraId="0B99599D" w14:textId="77777777" w:rsidR="00CB416C" w:rsidRPr="007B7A45" w:rsidRDefault="00CB416C" w:rsidP="00CB416C">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0207 664 3132</w:t>
            </w:r>
          </w:p>
        </w:tc>
      </w:tr>
      <w:tr w:rsidR="00CB416C" w:rsidRPr="007B7A45" w14:paraId="38EF6FB9" w14:textId="77777777" w:rsidTr="00CB416C">
        <w:tc>
          <w:tcPr>
            <w:tcW w:w="2760" w:type="dxa"/>
            <w:hideMark/>
          </w:tcPr>
          <w:p w14:paraId="100A3163"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E-mail:</w:t>
            </w:r>
          </w:p>
        </w:tc>
        <w:tc>
          <w:tcPr>
            <w:tcW w:w="6266" w:type="dxa"/>
            <w:hideMark/>
          </w:tcPr>
          <w:p w14:paraId="72155F21" w14:textId="77777777" w:rsidR="00CB416C" w:rsidRPr="007B7A45" w:rsidRDefault="00CB416C" w:rsidP="00CB416C">
            <w:pPr>
              <w:spacing w:after="0" w:line="240" w:lineRule="auto"/>
              <w:jc w:val="both"/>
              <w:rPr>
                <w:rFonts w:ascii="Arial" w:eastAsia="Times New Roman" w:hAnsi="Arial" w:cs="Arial"/>
                <w:lang w:eastAsia="en-GB"/>
              </w:rPr>
            </w:pPr>
            <w:r w:rsidRPr="007B7A45">
              <w:rPr>
                <w:rFonts w:ascii="Arial" w:eastAsia="Times New Roman" w:hAnsi="Arial" w:cs="Arial"/>
                <w:lang w:eastAsia="en-GB"/>
              </w:rPr>
              <w:t xml:space="preserve">      </w:t>
            </w:r>
            <w:hyperlink r:id="rId21" w:history="1">
              <w:r w:rsidRPr="007B7A45">
                <w:rPr>
                  <w:rStyle w:val="Hyperlink"/>
                  <w:rFonts w:ascii="Arial" w:hAnsi="Arial" w:cs="Arial"/>
                </w:rPr>
                <w:t>eamon.lally@local.gov.uk</w:t>
              </w:r>
            </w:hyperlink>
            <w:r w:rsidRPr="007B7A45">
              <w:rPr>
                <w:rFonts w:ascii="Arial" w:hAnsi="Arial" w:cs="Arial"/>
              </w:rPr>
              <w:t xml:space="preserve"> </w:t>
            </w:r>
          </w:p>
        </w:tc>
      </w:tr>
    </w:tbl>
    <w:p w14:paraId="549DD410" w14:textId="77777777" w:rsidR="00D34A1A" w:rsidRPr="007B7A45" w:rsidRDefault="00D34A1A" w:rsidP="00D34A1A">
      <w:pPr>
        <w:tabs>
          <w:tab w:val="left" w:pos="960"/>
        </w:tabs>
        <w:rPr>
          <w:rFonts w:ascii="Arial" w:hAnsi="Arial" w:cs="Arial"/>
          <w:b/>
        </w:rPr>
      </w:pPr>
    </w:p>
    <w:sectPr w:rsidR="00D34A1A" w:rsidRPr="007B7A4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04A5" w14:textId="77777777" w:rsidR="00913947" w:rsidRDefault="00913947" w:rsidP="0031051B">
      <w:pPr>
        <w:spacing w:after="0" w:line="240" w:lineRule="auto"/>
      </w:pPr>
      <w:r>
        <w:separator/>
      </w:r>
    </w:p>
  </w:endnote>
  <w:endnote w:type="continuationSeparator" w:id="0">
    <w:p w14:paraId="0678EC9C" w14:textId="77777777" w:rsidR="00913947" w:rsidRDefault="00913947"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59C0" w14:textId="77777777" w:rsidR="003E1325" w:rsidRDefault="003E1325" w:rsidP="003E1325">
    <w:pPr>
      <w:widowControl w:val="0"/>
      <w:spacing w:after="0" w:line="220" w:lineRule="exact"/>
      <w:ind w:left="-709" w:right="-852"/>
      <w:rPr>
        <w:rFonts w:ascii="Arial" w:eastAsia="Times New Roman" w:hAnsi="Arial" w:cs="Arial"/>
        <w:sz w:val="15"/>
        <w:szCs w:val="15"/>
        <w:lang w:eastAsia="en-GB"/>
      </w:rPr>
    </w:pPr>
    <w:r>
      <w:rPr>
        <w:rFonts w:ascii="Arial" w:eastAsia="Times New Roman" w:hAnsi="Arial" w:cs="Arial"/>
        <w:sz w:val="15"/>
        <w:szCs w:val="15"/>
        <w:lang w:eastAsia="en-GB"/>
      </w:rPr>
      <w:t xml:space="preserve">18 Smith Square, London, SW1P 3HZ    </w:t>
    </w:r>
    <w:hyperlink r:id="rId1" w:history="1">
      <w:r>
        <w:rPr>
          <w:rStyle w:val="Hyperlink"/>
          <w:rFonts w:ascii="Arial" w:eastAsia="Times New Roman" w:hAnsi="Arial" w:cs="Arial"/>
          <w:color w:val="000000"/>
          <w:sz w:val="15"/>
          <w:szCs w:val="15"/>
          <w:lang w:eastAsia="en-GB"/>
        </w:rPr>
        <w:t>www.local.gov.uk</w:t>
      </w:r>
    </w:hyperlink>
    <w:r>
      <w:rPr>
        <w:rFonts w:ascii="Arial" w:eastAsia="Times New Roman" w:hAnsi="Arial" w:cs="Arial"/>
        <w:sz w:val="15"/>
        <w:szCs w:val="15"/>
        <w:lang w:eastAsia="en-GB"/>
      </w:rPr>
      <w:t xml:space="preserve">    Telephone 020 7664 3000    Email </w:t>
    </w:r>
    <w:hyperlink r:id="rId2" w:history="1">
      <w:r>
        <w:rPr>
          <w:rStyle w:val="Hyperlink"/>
          <w:rFonts w:ascii="Arial" w:eastAsia="Times New Roman" w:hAnsi="Arial" w:cs="Arial"/>
          <w:color w:val="000000"/>
          <w:sz w:val="15"/>
          <w:szCs w:val="15"/>
          <w:lang w:eastAsia="en-GB"/>
        </w:rPr>
        <w:t>info@local.gov.uk</w:t>
      </w:r>
    </w:hyperlink>
    <w:r>
      <w:rPr>
        <w:rFonts w:ascii="Arial" w:eastAsia="Times New Roman" w:hAnsi="Arial" w:cs="Arial"/>
        <w:sz w:val="15"/>
        <w:szCs w:val="15"/>
        <w:lang w:eastAsia="en-GB"/>
      </w:rPr>
      <w:t xml:space="preserve">    Chief Executive: Mark Lloyd </w:t>
    </w:r>
    <w:r>
      <w:rPr>
        <w:rFonts w:ascii="Arial" w:eastAsia="Times New Roman" w:hAnsi="Arial" w:cs="Arial"/>
        <w:sz w:val="15"/>
        <w:szCs w:val="15"/>
        <w:lang w:eastAsia="en-GB"/>
      </w:rPr>
      <w:br/>
      <w:t xml:space="preserve">Local Government Association </w:t>
    </w:r>
    <w:r>
      <w:rPr>
        <w:rFonts w:ascii="Arial" w:eastAsia="Times New Roman" w:hAnsi="Arial" w:cs="Arial"/>
        <w:noProof/>
        <w:sz w:val="15"/>
        <w:szCs w:val="15"/>
        <w:lang w:eastAsia="en-GB"/>
      </w:rPr>
      <w:t>company number 11177145</w:t>
    </w:r>
    <w:r>
      <w:rPr>
        <w:rFonts w:ascii="Arial" w:eastAsia="Times New Roman" w:hAnsi="Arial" w:cs="Arial"/>
        <w:sz w:val="15"/>
        <w:szCs w:val="15"/>
        <w:lang w:eastAsia="en-GB"/>
      </w:rPr>
      <w:t>  Improvement and Development Agency for Local Government company number 03675577</w:t>
    </w:r>
  </w:p>
  <w:p w14:paraId="70A2F63C" w14:textId="77777777" w:rsidR="003E1325" w:rsidRDefault="003E1325" w:rsidP="003E1325">
    <w:pPr>
      <w:pStyle w:val="Footer"/>
    </w:pPr>
  </w:p>
  <w:p w14:paraId="3364F7B3" w14:textId="77777777" w:rsidR="003E1325" w:rsidRDefault="003E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D4B12" w14:textId="77777777" w:rsidR="00913947" w:rsidRDefault="00913947" w:rsidP="0031051B">
      <w:pPr>
        <w:spacing w:after="0" w:line="240" w:lineRule="auto"/>
      </w:pPr>
      <w:r>
        <w:separator/>
      </w:r>
    </w:p>
  </w:footnote>
  <w:footnote w:type="continuationSeparator" w:id="0">
    <w:p w14:paraId="6D54E92B" w14:textId="77777777" w:rsidR="00913947" w:rsidRDefault="00913947"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30D4" w14:paraId="3E9D476F" w14:textId="77777777" w:rsidTr="00B647D9">
      <w:trPr>
        <w:trHeight w:val="416"/>
      </w:trPr>
      <w:tc>
        <w:tcPr>
          <w:tcW w:w="5812" w:type="dxa"/>
          <w:vMerge w:val="restart"/>
          <w:hideMark/>
        </w:tcPr>
        <w:p w14:paraId="2354DAFF" w14:textId="77777777" w:rsidR="001130D4" w:rsidRDefault="001130D4" w:rsidP="001130D4">
          <w:r>
            <w:rPr>
              <w:noProof/>
              <w:lang w:eastAsia="en-GB"/>
            </w:rPr>
            <w:drawing>
              <wp:inline distT="0" distB="0" distL="0" distR="0" wp14:anchorId="5E8DA51B" wp14:editId="7B03DCDD">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rPr>
          <w:alias w:val="Board"/>
          <w:tag w:val="Board"/>
          <w:id w:val="416908834"/>
          <w:placeholder>
            <w:docPart w:val="D518E0B9EC4F420A8132605F760F69F3"/>
          </w:placeholder>
        </w:sdtPr>
        <w:sdtContent>
          <w:tc>
            <w:tcPr>
              <w:tcW w:w="4106" w:type="dxa"/>
            </w:tcPr>
            <w:p w14:paraId="09622AA7" w14:textId="77777777" w:rsidR="001130D4" w:rsidRPr="001130D4" w:rsidRDefault="001130D4" w:rsidP="001130D4">
              <w:pPr>
                <w:ind w:left="0" w:firstLine="0"/>
                <w:rPr>
                  <w:rFonts w:ascii="Arial" w:hAnsi="Arial" w:cs="Arial"/>
                  <w:b/>
                </w:rPr>
              </w:pPr>
              <w:r w:rsidRPr="001130D4">
                <w:rPr>
                  <w:rFonts w:ascii="Arial" w:hAnsi="Arial" w:cs="Arial"/>
                  <w:b/>
                </w:rPr>
                <w:t xml:space="preserve">Councillors’ Forum </w:t>
              </w:r>
            </w:p>
            <w:p w14:paraId="160AFD1F" w14:textId="77777777" w:rsidR="001130D4" w:rsidRPr="001130D4" w:rsidRDefault="001130D4" w:rsidP="001130D4">
              <w:pPr>
                <w:rPr>
                  <w:rFonts w:ascii="Arial" w:hAnsi="Arial" w:cs="Arial"/>
                  <w:b/>
                </w:rPr>
              </w:pPr>
            </w:p>
          </w:tc>
        </w:sdtContent>
      </w:sdt>
    </w:tr>
    <w:tr w:rsidR="001130D4" w14:paraId="7009FBB3" w14:textId="77777777" w:rsidTr="00B647D9">
      <w:trPr>
        <w:trHeight w:val="406"/>
      </w:trPr>
      <w:tc>
        <w:tcPr>
          <w:tcW w:w="0" w:type="auto"/>
          <w:vMerge/>
          <w:vAlign w:val="center"/>
          <w:hideMark/>
        </w:tcPr>
        <w:p w14:paraId="32CA3781" w14:textId="77777777" w:rsidR="001130D4" w:rsidRDefault="001130D4" w:rsidP="001130D4">
          <w:pPr>
            <w:ind w:left="0"/>
          </w:pPr>
        </w:p>
      </w:tc>
      <w:tc>
        <w:tcPr>
          <w:tcW w:w="4106" w:type="dxa"/>
          <w:hideMark/>
        </w:tcPr>
        <w:p w14:paraId="12C022F6" w14:textId="77777777" w:rsidR="001130D4" w:rsidRPr="001130D4" w:rsidRDefault="001130D4" w:rsidP="001130D4">
          <w:pPr>
            <w:rPr>
              <w:rFonts w:ascii="Arial" w:hAnsi="Arial" w:cs="Arial"/>
            </w:rPr>
          </w:pPr>
          <w:r w:rsidRPr="001130D4">
            <w:rPr>
              <w:rFonts w:ascii="Arial" w:hAnsi="Arial" w:cs="Arial"/>
            </w:rPr>
            <w:t>6 June 2019</w:t>
          </w:r>
        </w:p>
      </w:tc>
    </w:tr>
    <w:tr w:rsidR="001130D4" w14:paraId="5BF4EF50" w14:textId="77777777" w:rsidTr="00B647D9">
      <w:trPr>
        <w:trHeight w:val="89"/>
      </w:trPr>
      <w:tc>
        <w:tcPr>
          <w:tcW w:w="0" w:type="auto"/>
          <w:vMerge/>
          <w:vAlign w:val="center"/>
          <w:hideMark/>
        </w:tcPr>
        <w:p w14:paraId="4A09F50B" w14:textId="77777777" w:rsidR="001130D4" w:rsidRDefault="001130D4" w:rsidP="001130D4">
          <w:pPr>
            <w:ind w:left="0"/>
          </w:pPr>
        </w:p>
      </w:tc>
      <w:tc>
        <w:tcPr>
          <w:tcW w:w="4106" w:type="dxa"/>
          <w:hideMark/>
        </w:tcPr>
        <w:sdt>
          <w:sdtPr>
            <w:alias w:val="Item no."/>
            <w:tag w:val="Item no."/>
            <w:id w:val="-624237752"/>
            <w:placeholder>
              <w:docPart w:val="D518E0B9EC4F420A8132605F760F69F3"/>
            </w:placeholder>
          </w:sdtPr>
          <w:sdtContent>
            <w:p w14:paraId="7B0A79F0" w14:textId="77777777" w:rsidR="001130D4" w:rsidRDefault="001130D4" w:rsidP="001130D4">
              <w:r>
                <w:t xml:space="preserve">  </w:t>
              </w:r>
            </w:p>
          </w:sdtContent>
        </w:sdt>
      </w:tc>
    </w:tr>
  </w:tbl>
  <w:p w14:paraId="1CDADDBF" w14:textId="77777777" w:rsidR="00980C61" w:rsidRPr="001130D4" w:rsidRDefault="00980C61" w:rsidP="00113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770EE"/>
    <w:multiLevelType w:val="hybridMultilevel"/>
    <w:tmpl w:val="64A8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590690"/>
    <w:multiLevelType w:val="hybridMultilevel"/>
    <w:tmpl w:val="C60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574F4"/>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9"/>
  </w:num>
  <w:num w:numId="4">
    <w:abstractNumId w:val="15"/>
  </w:num>
  <w:num w:numId="5">
    <w:abstractNumId w:val="0"/>
  </w:num>
  <w:num w:numId="6">
    <w:abstractNumId w:val="11"/>
  </w:num>
  <w:num w:numId="7">
    <w:abstractNumId w:val="10"/>
  </w:num>
  <w:num w:numId="8">
    <w:abstractNumId w:val="12"/>
  </w:num>
  <w:num w:numId="9">
    <w:abstractNumId w:val="4"/>
  </w:num>
  <w:num w:numId="10">
    <w:abstractNumId w:val="5"/>
  </w:num>
  <w:num w:numId="11">
    <w:abstractNumId w:val="8"/>
  </w:num>
  <w:num w:numId="12">
    <w:abstractNumId w:val="6"/>
  </w:num>
  <w:num w:numId="13">
    <w:abstractNumId w:val="3"/>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107BCB"/>
    <w:rsid w:val="001130D4"/>
    <w:rsid w:val="001B06D0"/>
    <w:rsid w:val="001B2D88"/>
    <w:rsid w:val="001C5273"/>
    <w:rsid w:val="001E0611"/>
    <w:rsid w:val="001F5A9C"/>
    <w:rsid w:val="002004A5"/>
    <w:rsid w:val="002B254E"/>
    <w:rsid w:val="002D71DB"/>
    <w:rsid w:val="0031051B"/>
    <w:rsid w:val="003140FA"/>
    <w:rsid w:val="003E1325"/>
    <w:rsid w:val="003F3CAF"/>
    <w:rsid w:val="004C75C8"/>
    <w:rsid w:val="00501238"/>
    <w:rsid w:val="0053769C"/>
    <w:rsid w:val="005449C1"/>
    <w:rsid w:val="006C091A"/>
    <w:rsid w:val="006C0BA5"/>
    <w:rsid w:val="00706D05"/>
    <w:rsid w:val="007167D9"/>
    <w:rsid w:val="00760725"/>
    <w:rsid w:val="007B7A45"/>
    <w:rsid w:val="00827EAE"/>
    <w:rsid w:val="00843282"/>
    <w:rsid w:val="00843C7F"/>
    <w:rsid w:val="00860C13"/>
    <w:rsid w:val="008B48D3"/>
    <w:rsid w:val="008B6FCE"/>
    <w:rsid w:val="008F419F"/>
    <w:rsid w:val="00913947"/>
    <w:rsid w:val="00980C61"/>
    <w:rsid w:val="009D0858"/>
    <w:rsid w:val="009E6DB5"/>
    <w:rsid w:val="00A34078"/>
    <w:rsid w:val="00A4299D"/>
    <w:rsid w:val="00A52C22"/>
    <w:rsid w:val="00AD5937"/>
    <w:rsid w:val="00B27EFA"/>
    <w:rsid w:val="00B41C2C"/>
    <w:rsid w:val="00C61685"/>
    <w:rsid w:val="00C767E8"/>
    <w:rsid w:val="00CB416C"/>
    <w:rsid w:val="00D34A1A"/>
    <w:rsid w:val="00D37EB6"/>
    <w:rsid w:val="00DB566E"/>
    <w:rsid w:val="00DD3D8A"/>
    <w:rsid w:val="00E150A9"/>
    <w:rsid w:val="00E5751D"/>
    <w:rsid w:val="00EA5603"/>
    <w:rsid w:val="00EE5CE1"/>
    <w:rsid w:val="00F2709A"/>
    <w:rsid w:val="00F94AB9"/>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1E8C0"/>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1051B"/>
    <w:rPr>
      <w:rFonts w:ascii="Arial" w:hAnsi="Arial"/>
    </w:rPr>
  </w:style>
  <w:style w:type="character" w:styleId="Hyperlink">
    <w:name w:val="Hyperlink"/>
    <w:basedOn w:val="DefaultParagraphFont"/>
    <w:uiPriority w:val="99"/>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character" w:customStyle="1" w:styleId="js-justclicked">
    <w:name w:val="js-justclicked"/>
    <w:basedOn w:val="DefaultParagraphFont"/>
    <w:rsid w:val="00980C61"/>
  </w:style>
  <w:style w:type="character" w:styleId="FollowedHyperlink">
    <w:name w:val="FollowedHyperlink"/>
    <w:basedOn w:val="DefaultParagraphFont"/>
    <w:uiPriority w:val="99"/>
    <w:semiHidden/>
    <w:unhideWhenUsed/>
    <w:rsid w:val="00537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283538750">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6759265">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7968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responds-government-extension-permitted-development-rules" TargetMode="External"/><Relationship Id="rId13" Type="http://schemas.openxmlformats.org/officeDocument/2006/relationships/hyperlink" Target="https://www.local.gov.uk/about/news/lga-responds-government-announcement-landlord-evictions" TargetMode="External"/><Relationship Id="rId18" Type="http://schemas.openxmlformats.org/officeDocument/2006/relationships/hyperlink" Target="https://www.local.gov.uk/about/news/lga-councils-warn-rise-temporary-accommodation-use-homelessness-reduction-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amon.lally@local.gov.uk" TargetMode="External"/><Relationship Id="rId7" Type="http://schemas.openxmlformats.org/officeDocument/2006/relationships/hyperlink" Target="https://www.local.gov.uk/about/news/lga-survey-councils-use-borrowing-powers-accelerate-homebuilding-programmes" TargetMode="External"/><Relationship Id="rId12" Type="http://schemas.openxmlformats.org/officeDocument/2006/relationships/hyperlink" Target="https://www.local.gov.uk/about/news/lga-responds-mhclg-discounted-homes-funding" TargetMode="External"/><Relationship Id="rId17" Type="http://schemas.openxmlformats.org/officeDocument/2006/relationships/hyperlink" Target="https://www.local.gov.uk/about/news/lga-responds-annual-road-maintenance-survey"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local.gov.uk/about/news/lga-responds-campaign-protect-rural-england-report-building-new-homes" TargetMode="External"/><Relationship Id="rId20" Type="http://schemas.openxmlformats.org/officeDocument/2006/relationships/hyperlink" Target="https://www.local.gov.uk/about/news/lga-responds-air-quality-intervention-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about/news/lga-courts-must-hand-out-tougher-punishments-defer-fly-tipp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ocal.gov.uk/about/news/lga-responds-extra-funding-potholes" TargetMode="External"/><Relationship Id="rId23" Type="http://schemas.openxmlformats.org/officeDocument/2006/relationships/footer" Target="footer1.xml"/><Relationship Id="rId10" Type="http://schemas.openxmlformats.org/officeDocument/2006/relationships/hyperlink" Target="https://www.local.gov.uk/about/news/lga-responds-transport-committee-report-bus-services" TargetMode="External"/><Relationship Id="rId19" Type="http://schemas.openxmlformats.org/officeDocument/2006/relationships/hyperlink" Target="https://www.local.gov.uk/about/news/lga-responds-latest-bus-travel-statistics" TargetMode="External"/><Relationship Id="rId4" Type="http://schemas.openxmlformats.org/officeDocument/2006/relationships/webSettings" Target="webSettings.xml"/><Relationship Id="rId9" Type="http://schemas.openxmlformats.org/officeDocument/2006/relationships/hyperlink" Target="https://www.local.gov.uk/about/news/lga-responds-new-mhclg-homelessness-stats" TargetMode="External"/><Relationship Id="rId14" Type="http://schemas.openxmlformats.org/officeDocument/2006/relationships/hyperlink" Target="https://www.local.gov.uk/about/news/lga-responds-hamptons-international-housing-repor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18E0B9EC4F420A8132605F760F69F3"/>
        <w:category>
          <w:name w:val="General"/>
          <w:gallery w:val="placeholder"/>
        </w:category>
        <w:types>
          <w:type w:val="bbPlcHdr"/>
        </w:types>
        <w:behaviors>
          <w:behavior w:val="content"/>
        </w:behaviors>
        <w:guid w:val="{716AC6CE-D27E-4848-840C-0053D596793D}"/>
      </w:docPartPr>
      <w:docPartBody>
        <w:p w:rsidR="00000000" w:rsidRDefault="003229B0" w:rsidP="003229B0">
          <w:pPr>
            <w:pStyle w:val="D518E0B9EC4F420A8132605F760F69F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1C2BBE"/>
    <w:rsid w:val="002C578C"/>
    <w:rsid w:val="003229B0"/>
    <w:rsid w:val="007E5DF4"/>
    <w:rsid w:val="009B27F8"/>
    <w:rsid w:val="009F73F5"/>
    <w:rsid w:val="00E00B03"/>
    <w:rsid w:val="00EA1167"/>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9B0"/>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 w:type="paragraph" w:customStyle="1" w:styleId="D518E0B9EC4F420A8132605F760F69F3">
    <w:name w:val="D518E0B9EC4F420A8132605F760F69F3"/>
    <w:rsid w:val="00322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2EB7AADD</Template>
  <TotalTime>6</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Anna Jennings</cp:lastModifiedBy>
  <cp:revision>7</cp:revision>
  <dcterms:created xsi:type="dcterms:W3CDTF">2019-05-30T16:10:00Z</dcterms:created>
  <dcterms:modified xsi:type="dcterms:W3CDTF">2019-05-31T13:35:00Z</dcterms:modified>
</cp:coreProperties>
</file>